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3" w:rsidRPr="00526CCF" w:rsidRDefault="00F23983" w:rsidP="000B7D1F">
      <w:pPr>
        <w:spacing w:after="0" w:line="360" w:lineRule="auto"/>
        <w:jc w:val="center"/>
        <w:rPr>
          <w:rFonts w:ascii="Rachana" w:hAnsi="Rachana" w:cs="Rachana"/>
          <w:b/>
          <w:bCs/>
          <w:sz w:val="32"/>
          <w:szCs w:val="32"/>
          <w:lang w:bidi="ml-IN"/>
        </w:rPr>
      </w:pPr>
      <w:r w:rsidRPr="00526CCF">
        <w:rPr>
          <w:rFonts w:ascii="Rachana" w:hAnsi="Rachana" w:cs="Rachana"/>
          <w:b/>
          <w:bCs/>
          <w:sz w:val="32"/>
          <w:szCs w:val="32"/>
          <w:cs/>
          <w:lang w:bidi="ml-IN"/>
        </w:rPr>
        <w:t>ജനകീയാസൂത്രണത്തിന് 21 വയസ്സ്</w:t>
      </w:r>
    </w:p>
    <w:p w:rsidR="00E024D0" w:rsidRPr="00392487" w:rsidRDefault="00E024D0" w:rsidP="00E024D0">
      <w:pPr>
        <w:spacing w:after="0" w:line="240" w:lineRule="auto"/>
        <w:jc w:val="right"/>
        <w:rPr>
          <w:rFonts w:ascii="Rachana" w:hAnsi="Rachana" w:cs="Rachana"/>
          <w:sz w:val="24"/>
          <w:szCs w:val="24"/>
        </w:rPr>
      </w:pPr>
      <w:r w:rsidRPr="00392487">
        <w:rPr>
          <w:rFonts w:ascii="Rachana" w:hAnsi="Rachana" w:cs="Rachana"/>
          <w:sz w:val="24"/>
          <w:szCs w:val="24"/>
          <w:cs/>
          <w:lang w:bidi="ml-IN"/>
        </w:rPr>
        <w:t>ഡോ. ജോയ് ഇളമണ്‍</w:t>
      </w:r>
    </w:p>
    <w:p w:rsidR="00E024D0" w:rsidRPr="00392487" w:rsidRDefault="00E024D0" w:rsidP="00E024D0">
      <w:pPr>
        <w:spacing w:after="0" w:line="240" w:lineRule="auto"/>
        <w:jc w:val="right"/>
        <w:rPr>
          <w:rFonts w:ascii="Rachana" w:hAnsi="Rachana" w:cs="Rachana"/>
          <w:sz w:val="24"/>
          <w:szCs w:val="24"/>
        </w:rPr>
      </w:pPr>
      <w:r w:rsidRPr="00392487">
        <w:rPr>
          <w:rFonts w:ascii="Rachana" w:hAnsi="Rachana" w:cs="Rachana"/>
          <w:sz w:val="24"/>
          <w:szCs w:val="24"/>
          <w:cs/>
          <w:lang w:bidi="ml-IN"/>
        </w:rPr>
        <w:t>ഡയറക്ടര്‍</w:t>
      </w:r>
      <w:r w:rsidRPr="00392487">
        <w:rPr>
          <w:rFonts w:ascii="Rachana" w:hAnsi="Rachana" w:cs="Rachana"/>
          <w:sz w:val="24"/>
          <w:szCs w:val="24"/>
        </w:rPr>
        <w:t>,</w:t>
      </w:r>
      <w:r w:rsidRPr="00392487">
        <w:rPr>
          <w:rFonts w:ascii="Rachana" w:hAnsi="Rachana" w:cs="Rachana"/>
          <w:sz w:val="24"/>
          <w:szCs w:val="24"/>
          <w:cs/>
          <w:lang w:bidi="ml-IN"/>
        </w:rPr>
        <w:t xml:space="preserve"> കില</w:t>
      </w:r>
    </w:p>
    <w:p w:rsidR="00F23983" w:rsidRPr="00526CCF" w:rsidRDefault="00F23983" w:rsidP="000B7D1F">
      <w:pPr>
        <w:spacing w:after="0" w:line="360" w:lineRule="auto"/>
        <w:rPr>
          <w:rFonts w:ascii="Rachana" w:hAnsi="Rachana" w:cs="Rachana"/>
          <w:sz w:val="24"/>
          <w:szCs w:val="24"/>
          <w:lang w:bidi="ml-IN"/>
        </w:rPr>
      </w:pPr>
    </w:p>
    <w:p w:rsidR="00F23983" w:rsidRPr="00526CCF" w:rsidRDefault="00F23983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കേരളത്തിലെ അധ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ികാരവികേന്ദ്രീകരണ പ്രക്രിയയ്ക്കും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തദ്ദേശ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ഭരണ സംവിധാനത്തിനും സമഗ്ര വികസനത്തിനും പുതിയ കുതിപ്പേകിയ ജനകീയാസൂത്രണത്തിന് 21 വയസ്സ്</w:t>
      </w:r>
      <w:r w:rsidRPr="00526CCF">
        <w:rPr>
          <w:rFonts w:ascii="Rachana" w:hAnsi="Rachana" w:cs="Rachana"/>
          <w:sz w:val="24"/>
          <w:szCs w:val="24"/>
          <w:lang w:bidi="ml-IN"/>
        </w:rPr>
        <w:t>!</w:t>
      </w:r>
    </w:p>
    <w:p w:rsidR="000B7D1F" w:rsidRPr="00526CCF" w:rsidRDefault="000B7D1F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F23983" w:rsidRPr="00526CCF" w:rsidRDefault="00F23983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lang w:bidi="ml-IN"/>
        </w:rPr>
        <w:t xml:space="preserve">1996 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ആഗസ്റ്റ് 17 ചിങ്ങം 1 ന് തിരുവനന്തപുര</w:t>
      </w:r>
      <w:r w:rsidR="00526CCF">
        <w:rPr>
          <w:rFonts w:ascii="Rachana" w:hAnsi="Rachana" w:cs="Rachana"/>
          <w:sz w:val="24"/>
          <w:szCs w:val="24"/>
          <w:cs/>
          <w:lang w:bidi="ml-IN"/>
        </w:rPr>
        <w:t>ം യൂണിവേഴ്സിറ്റി സെനറ്റ് ഹാളി</w:t>
      </w:r>
      <w:r w:rsidR="00526CCF">
        <w:rPr>
          <w:rFonts w:ascii="Rachana" w:hAnsi="Rachana" w:cs="Rachana" w:hint="cs"/>
          <w:sz w:val="24"/>
          <w:szCs w:val="24"/>
          <w:cs/>
          <w:lang w:bidi="ml-IN"/>
        </w:rPr>
        <w:t>‍</w:t>
      </w:r>
      <w:r w:rsidR="00526CCF">
        <w:rPr>
          <w:rFonts w:ascii="Rachana" w:hAnsi="Rachana" w:cs="Rachana"/>
          <w:sz w:val="24"/>
          <w:szCs w:val="24"/>
          <w:cs/>
          <w:lang w:bidi="ml-IN"/>
        </w:rPr>
        <w:t>ല</w:t>
      </w:r>
      <w:r w:rsidR="00526CCF">
        <w:rPr>
          <w:rFonts w:ascii="Rachana" w:hAnsi="Rachana" w:cs="Rachana" w:hint="cs"/>
          <w:sz w:val="24"/>
          <w:szCs w:val="24"/>
          <w:cs/>
          <w:lang w:bidi="ml-IN"/>
        </w:rPr>
        <w:t>്‍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="00526CCF">
        <w:rPr>
          <w:rFonts w:ascii="Rachana" w:hAnsi="Rachana" w:cs="Rachana"/>
          <w:sz w:val="24"/>
          <w:szCs w:val="24"/>
          <w:lang w:bidi="ml-IN"/>
        </w:rPr>
        <w:t xml:space="preserve"> 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വലിയൊരു ജനാവലിയെ സാക്ഷ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>്യം നി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ർത്തി കേരളത്തിന്റെ പ്രഥമ മുഖ്യമന്ത്രി ശ്രീ. ഇ.എം.എസ്. നമ്പൂതിരിപ്പാട് ദീപം കൊളുത്തി ആരംഭിച്ച ജനകീയാസൂത്രണ പ്രസ്ഥാനം ഇന്ന് രണ്ടാം ഘട്ടത്തിലെത്തിയിരിക്കുന്നു.</w:t>
      </w:r>
    </w:p>
    <w:p w:rsidR="00F23983" w:rsidRPr="00526CCF" w:rsidRDefault="00F23983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F23983" w:rsidRPr="00526CCF" w:rsidRDefault="00F23983" w:rsidP="00526CCF">
      <w:pPr>
        <w:spacing w:after="0" w:line="360" w:lineRule="auto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ഒട്ടേറെ നേട്ടങ്ങള്‍ക്ക് സാക്ഷ്യം വഹിച്ച 21 വർഷങ്ങ</w:t>
      </w:r>
      <w:r w:rsidR="00526CCF">
        <w:rPr>
          <w:rFonts w:ascii="Rachana" w:hAnsi="Rachana" w:cs="Rachana" w:hint="cs"/>
          <w:sz w:val="24"/>
          <w:szCs w:val="24"/>
          <w:cs/>
          <w:lang w:bidi="ml-IN"/>
        </w:rPr>
        <w:t>‍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ള്‍</w:t>
      </w:r>
      <w:r w:rsidRPr="00526CCF">
        <w:rPr>
          <w:rFonts w:ascii="Rachana" w:hAnsi="Rachana" w:cs="Rachana"/>
          <w:sz w:val="24"/>
          <w:szCs w:val="24"/>
          <w:lang w:bidi="ml-IN"/>
        </w:rPr>
        <w:t>!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 നിലനിന്നിരുന്ന വികസന മുരടിപ്പിനെ മുറിച്ചുകടക്കാന്‍, തദ്ദേശഭരണ സംവിധാനം ശക്തിപ്പെടുത്താന്‍, </w:t>
      </w:r>
      <w:r w:rsidR="007867A0" w:rsidRPr="00526CCF">
        <w:rPr>
          <w:rFonts w:ascii="Rachana" w:hAnsi="Rachana" w:cs="Rachana"/>
          <w:sz w:val="24"/>
          <w:szCs w:val="24"/>
          <w:cs/>
          <w:lang w:bidi="ml-IN"/>
        </w:rPr>
        <w:t>ഏറെ സഹായകമായ ഇടപെടലുകള്‍</w:t>
      </w:r>
      <w:r w:rsidRPr="00526CCF">
        <w:rPr>
          <w:rFonts w:ascii="Rachana" w:hAnsi="Rachana" w:cs="Rachana"/>
          <w:sz w:val="24"/>
          <w:szCs w:val="24"/>
          <w:lang w:bidi="ml-IN"/>
        </w:rPr>
        <w:t>!</w:t>
      </w:r>
    </w:p>
    <w:p w:rsidR="007867A0" w:rsidRPr="00526CCF" w:rsidRDefault="007867A0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7867A0" w:rsidRPr="00526CCF" w:rsidRDefault="00425F28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പാ</w:t>
      </w:r>
      <w:r w:rsidR="007867A0" w:rsidRPr="00526CCF">
        <w:rPr>
          <w:rFonts w:ascii="Rachana" w:hAnsi="Rachana" w:cs="Rachana"/>
          <w:sz w:val="24"/>
          <w:szCs w:val="24"/>
          <w:cs/>
          <w:lang w:bidi="ml-IN"/>
        </w:rPr>
        <w:t>ർപ്പിടം, കുടിവെള്ളം, ആരോഗ്യം, ശുചിത്വം, വിദ്യാഭ്യാസം, കൃഷി മേഖലകളിലെല്ലാം നേട്ടങ്ങള്‍</w:t>
      </w:r>
      <w:r w:rsidR="007867A0" w:rsidRPr="00526CCF">
        <w:rPr>
          <w:rFonts w:ascii="Rachana" w:hAnsi="Rachana" w:cs="Rachana"/>
          <w:sz w:val="24"/>
          <w:szCs w:val="24"/>
          <w:lang w:bidi="ml-IN"/>
        </w:rPr>
        <w:t>!</w:t>
      </w:r>
    </w:p>
    <w:p w:rsidR="000B7D1F" w:rsidRPr="00526CCF" w:rsidRDefault="000B7D1F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7867A0" w:rsidRPr="00526CCF" w:rsidRDefault="007867A0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ഒപ്പം പുതിയ പ്രശ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>്നങ്ങളും വെല്ലുവി</w:t>
      </w:r>
      <w:r w:rsidR="002B3EEF">
        <w:rPr>
          <w:rFonts w:ascii="Rachana" w:hAnsi="Rachana" w:cs="Rachana"/>
          <w:sz w:val="24"/>
          <w:szCs w:val="24"/>
          <w:cs/>
          <w:lang w:bidi="ml-IN"/>
        </w:rPr>
        <w:t>ളികളും.  21 വർഷങ്ങള്‍ക്കുള്ളി</w:t>
      </w:r>
      <w:r w:rsidR="002B3EEF">
        <w:rPr>
          <w:rFonts w:ascii="Rachana" w:hAnsi="Rachana" w:cs="Rachana" w:hint="cs"/>
          <w:sz w:val="24"/>
          <w:szCs w:val="24"/>
          <w:cs/>
          <w:lang w:bidi="ml-IN"/>
        </w:rPr>
        <w:t>‍ല്‍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കേരളമേറെ മാറി.  ഗ്രാമങ്ങളുടെയും നഗരങ്ങളുടെയും </w:t>
      </w:r>
      <w:r w:rsidR="00827E78" w:rsidRPr="00526CCF">
        <w:rPr>
          <w:rFonts w:ascii="Rachana" w:hAnsi="Rachana" w:cs="Rachana"/>
          <w:sz w:val="24"/>
          <w:szCs w:val="24"/>
          <w:cs/>
          <w:lang w:bidi="ml-IN"/>
        </w:rPr>
        <w:t>സ്വഭാവം മാറി.  ജനങ്ങളു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>ടെ ആഗ്രഹാഭിലാഷങ്ങ</w:t>
      </w:r>
      <w:r w:rsidR="002B3EEF">
        <w:rPr>
          <w:rFonts w:ascii="Rachana" w:hAnsi="Rachana" w:cs="Rachana" w:hint="cs"/>
          <w:sz w:val="24"/>
          <w:szCs w:val="24"/>
          <w:cs/>
          <w:lang w:bidi="ml-IN"/>
        </w:rPr>
        <w:t>‍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>ള്‍ മാറി.  ഒരു</w:t>
      </w:r>
      <w:r w:rsidR="00827E78" w:rsidRPr="00526CCF">
        <w:rPr>
          <w:rFonts w:ascii="Rachana" w:hAnsi="Rachana" w:cs="Rachana"/>
          <w:sz w:val="24"/>
          <w:szCs w:val="24"/>
          <w:cs/>
          <w:lang w:bidi="ml-IN"/>
        </w:rPr>
        <w:t xml:space="preserve"> പുതിയ കേരളം</w:t>
      </w:r>
      <w:r w:rsidR="00827E78" w:rsidRPr="00526CCF">
        <w:rPr>
          <w:rFonts w:ascii="Rachana" w:hAnsi="Rachana" w:cs="Rachana"/>
          <w:sz w:val="24"/>
          <w:szCs w:val="24"/>
          <w:lang w:bidi="ml-IN"/>
        </w:rPr>
        <w:t>!</w:t>
      </w:r>
    </w:p>
    <w:p w:rsidR="00827E78" w:rsidRPr="00526CCF" w:rsidRDefault="00827E78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827E78" w:rsidRPr="00526CCF" w:rsidRDefault="00827E78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നേട്ടങ്ങളുണ്ടായ മേഖലകളിലെല്ലാം പുതിയ പ്രശ്നങ്</w:t>
      </w:r>
      <w:r w:rsidR="00425F28" w:rsidRPr="00526CCF">
        <w:rPr>
          <w:rFonts w:ascii="Rachana" w:hAnsi="Rachana" w:cs="Rachana"/>
          <w:sz w:val="24"/>
          <w:szCs w:val="24"/>
          <w:cs/>
          <w:lang w:bidi="ml-IN"/>
        </w:rPr>
        <w:t>ങളും തലപൊക്കുന്നു.  മാലിന്യ നിർമ്മാർജ്ജനവും പക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ർച്ചപ്പനിയുമെല്ലാം അവഗണിക്കാനാവാത്ത 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വെല്ലുവിളികളായിരിക്കുന്നു.  പാ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ർപ്പിടങ്ങ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ളില്ലാത്തവ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ർ ഇനിയുമുണ്ട്, വിദ്യാഭ്യാസ സ്ഥാപനങ്ങളുടെ ഗുണമേന്മ ഇനിയും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 xml:space="preserve"> മെച്ചപ്പെടുത്തേണ്ടതുണ്ട്.  കാർഷിക-വികസന രംഗത്ത് ഇ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നിയും മുന്നേറാനുണ്ട്.</w:t>
      </w:r>
    </w:p>
    <w:p w:rsidR="00827E78" w:rsidRPr="00526CCF" w:rsidRDefault="00827E78" w:rsidP="000B7D1F">
      <w:pPr>
        <w:spacing w:after="0" w:line="360" w:lineRule="auto"/>
        <w:jc w:val="both"/>
        <w:rPr>
          <w:rFonts w:ascii="Rachana" w:hAnsi="Rachana" w:cs="Rachana"/>
          <w:sz w:val="24"/>
          <w:szCs w:val="24"/>
          <w:lang w:bidi="ml-IN"/>
        </w:rPr>
      </w:pPr>
    </w:p>
    <w:p w:rsidR="00F23983" w:rsidRPr="00526CCF" w:rsidRDefault="00827E78" w:rsidP="00E024D0">
      <w:pPr>
        <w:spacing w:after="0" w:line="360" w:lineRule="auto"/>
        <w:jc w:val="both"/>
        <w:rPr>
          <w:rFonts w:ascii="Rachana" w:hAnsi="Rachana" w:cs="Rachana"/>
          <w:sz w:val="24"/>
          <w:szCs w:val="24"/>
          <w:cs/>
          <w:lang w:bidi="ml-IN"/>
        </w:rPr>
      </w:pPr>
      <w:r w:rsidRPr="00526CCF">
        <w:rPr>
          <w:rFonts w:ascii="Rachana" w:hAnsi="Rachana" w:cs="Rachana"/>
          <w:sz w:val="24"/>
          <w:szCs w:val="24"/>
          <w:cs/>
          <w:lang w:bidi="ml-IN"/>
        </w:rPr>
        <w:t>നവകേരള മി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ഷന്റെ ഭാഗമായുള്ള ഹരിത കേരളം, ആ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ർദ്രം, ലൈഫ്, പൊതുവിദ്യാഭ്യാസയജ്ഞം എന്നിവയെല്ലാം സംയോജിപ്പിച്ചുകൊണ്ടുള്ള സമഗ്ര വികസന ദൗത്യത്തിനാണ് രണ്ടാം ഘട്ട ജനകീയാസൂത്രണം ലക്ഷ്യമിടുന്നത്.  അതിനുള്ള നേതൃത്വപരമായ പങ്കാണ് തദ്ദേശ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 xml:space="preserve"> സ്വയംഭരണ സ്ഥാപനങ്ങള്‍ വഹിക്കേണ്ടത്.  പ്രവർത്തനങ്ങളിലും പ്രവ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ർത്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തന രീതിയിലും ഒട്ടേറെ മാറ്റങ്ങള്‍ ആവശ്യമായി വരും.  നവ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>കേരളത്തിന് പുത്തന്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>‍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തദ്ദേശഭരണ സംവിധാനം</w:t>
      </w:r>
      <w:r w:rsidRPr="00526CCF">
        <w:rPr>
          <w:rFonts w:ascii="Rachana" w:hAnsi="Rachana" w:cs="Rachana"/>
          <w:sz w:val="24"/>
          <w:szCs w:val="24"/>
          <w:lang w:bidi="ml-IN"/>
        </w:rPr>
        <w:t>!</w:t>
      </w:r>
      <w:r w:rsidR="000B7D1F" w:rsidRPr="00526CCF">
        <w:rPr>
          <w:rFonts w:ascii="Rachana" w:hAnsi="Rachana" w:cs="Rachana"/>
          <w:sz w:val="24"/>
          <w:szCs w:val="24"/>
          <w:cs/>
          <w:lang w:bidi="ml-IN"/>
        </w:rPr>
        <w:t xml:space="preserve">  ഈ സംരംഭത്തിന് ശക്തി പകരാന്‍</w:t>
      </w:r>
      <w:r w:rsidRPr="00526CCF">
        <w:rPr>
          <w:rFonts w:ascii="Rachana" w:hAnsi="Rachana" w:cs="Rachana"/>
          <w:sz w:val="24"/>
          <w:szCs w:val="24"/>
          <w:cs/>
          <w:lang w:bidi="ml-IN"/>
        </w:rPr>
        <w:t xml:space="preserve"> കിലയും സജ്ജമാകുന്നു.</w:t>
      </w:r>
      <w:bookmarkStart w:id="0" w:name="_GoBack"/>
      <w:bookmarkEnd w:id="0"/>
    </w:p>
    <w:sectPr w:rsidR="00F23983" w:rsidRPr="00526CCF" w:rsidSect="000B7D1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F23983"/>
    <w:rsid w:val="000B7D1F"/>
    <w:rsid w:val="00243A1E"/>
    <w:rsid w:val="002B3EEF"/>
    <w:rsid w:val="00350053"/>
    <w:rsid w:val="00425F28"/>
    <w:rsid w:val="00526CCF"/>
    <w:rsid w:val="007867A0"/>
    <w:rsid w:val="00827E78"/>
    <w:rsid w:val="00E024D0"/>
    <w:rsid w:val="00F2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mirash</cp:lastModifiedBy>
  <cp:revision>4</cp:revision>
  <cp:lastPrinted>2017-08-17T09:26:00Z</cp:lastPrinted>
  <dcterms:created xsi:type="dcterms:W3CDTF">2017-08-17T07:33:00Z</dcterms:created>
  <dcterms:modified xsi:type="dcterms:W3CDTF">2017-08-17T09:26:00Z</dcterms:modified>
</cp:coreProperties>
</file>